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34" w:rsidRPr="000F2E25" w:rsidRDefault="005A3A34" w:rsidP="005A3A34">
      <w:pPr>
        <w:adjustRightInd w:val="0"/>
        <w:snapToGrid w:val="0"/>
        <w:spacing w:line="640" w:lineRule="exact"/>
        <w:rPr>
          <w:rFonts w:ascii="Times New Roman" w:eastAsia="仿宋_GB2312" w:hAnsi="Times New Roman"/>
          <w:bCs/>
          <w:sz w:val="32"/>
          <w:szCs w:val="32"/>
        </w:rPr>
      </w:pPr>
      <w:r w:rsidRPr="000F2E25">
        <w:rPr>
          <w:rFonts w:ascii="Times New Roman" w:eastAsia="仿宋_GB2312" w:hAnsi="Times New Roman" w:hint="eastAsia"/>
          <w:bCs/>
          <w:sz w:val="32"/>
          <w:szCs w:val="32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2"/>
        </w:rPr>
        <w:t>1</w:t>
      </w:r>
    </w:p>
    <w:p w:rsidR="005A3A34" w:rsidRDefault="005A3A34" w:rsidP="005A3A34">
      <w:pPr>
        <w:jc w:val="center"/>
        <w:rPr>
          <w:rFonts w:ascii="方正小标宋简体" w:eastAsia="方正小标宋简体" w:hAnsi="Times New Roman" w:cs="方正小标宋简体"/>
          <w:sz w:val="36"/>
          <w:szCs w:val="36"/>
        </w:rPr>
      </w:pPr>
    </w:p>
    <w:p w:rsidR="005A3A34" w:rsidRDefault="005A3A34" w:rsidP="005A3A34"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2018年</w:t>
      </w:r>
      <w:r>
        <w:rPr>
          <w:rFonts w:ascii="方正小标宋简体" w:eastAsia="方正小标宋简体" w:cs="方正小标宋简体" w:hint="eastAsia"/>
          <w:sz w:val="36"/>
          <w:szCs w:val="36"/>
        </w:rPr>
        <w:t>全国青少年校园足球教练员国家级</w:t>
      </w:r>
    </w:p>
    <w:p w:rsidR="005A3A34" w:rsidRPr="000F2E25" w:rsidRDefault="005A3A34" w:rsidP="005A3A34"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专项培训</w:t>
      </w:r>
      <w:r w:rsidRPr="000F2E25">
        <w:rPr>
          <w:rFonts w:ascii="方正小标宋简体" w:eastAsia="方正小标宋简体" w:cs="方正小标宋简体"/>
          <w:sz w:val="36"/>
          <w:szCs w:val="36"/>
        </w:rPr>
        <w:t>内容与方式</w:t>
      </w:r>
    </w:p>
    <w:p w:rsidR="005A3A34" w:rsidRDefault="005A3A34" w:rsidP="005A3A34">
      <w:pPr>
        <w:adjustRightInd w:val="0"/>
        <w:snapToGrid w:val="0"/>
        <w:spacing w:line="640" w:lineRule="exact"/>
        <w:ind w:firstLineChars="181" w:firstLine="579"/>
        <w:rPr>
          <w:rFonts w:ascii="Times New Roman" w:eastAsia="仿宋_GB2312" w:hAnsi="Times New Roman"/>
          <w:sz w:val="32"/>
          <w:szCs w:val="32"/>
        </w:rPr>
      </w:pPr>
    </w:p>
    <w:p w:rsidR="005A3A34" w:rsidRPr="00A9426C" w:rsidRDefault="005A3A34" w:rsidP="005A3A34">
      <w:pPr>
        <w:adjustRightInd w:val="0"/>
        <w:snapToGrid w:val="0"/>
        <w:spacing w:line="640" w:lineRule="exact"/>
        <w:ind w:firstLineChars="181" w:firstLine="579"/>
        <w:rPr>
          <w:rFonts w:ascii="黑体" w:eastAsia="黑体" w:hAnsi="黑体"/>
          <w:sz w:val="32"/>
          <w:szCs w:val="32"/>
        </w:rPr>
      </w:pPr>
      <w:r w:rsidRPr="00A9426C">
        <w:rPr>
          <w:rFonts w:ascii="黑体" w:eastAsia="黑体" w:hAnsi="黑体"/>
          <w:sz w:val="32"/>
          <w:szCs w:val="32"/>
        </w:rPr>
        <w:t>一</w:t>
      </w:r>
      <w:r w:rsidRPr="00A9426C">
        <w:rPr>
          <w:rFonts w:ascii="黑体" w:eastAsia="黑体" w:hAnsi="黑体" w:hint="eastAsia"/>
          <w:sz w:val="32"/>
          <w:szCs w:val="32"/>
        </w:rPr>
        <w:t>、</w:t>
      </w:r>
      <w:r w:rsidRPr="00A9426C">
        <w:rPr>
          <w:rFonts w:ascii="黑体" w:eastAsia="黑体" w:hAnsi="黑体"/>
          <w:sz w:val="32"/>
          <w:szCs w:val="32"/>
        </w:rPr>
        <w:t>培训内容</w:t>
      </w:r>
    </w:p>
    <w:p w:rsidR="005A3A34" w:rsidRPr="00A72AD6" w:rsidRDefault="005A3A34" w:rsidP="005A3A34">
      <w:pPr>
        <w:adjustRightInd w:val="0"/>
        <w:snapToGrid w:val="0"/>
        <w:spacing w:line="640" w:lineRule="exact"/>
        <w:ind w:firstLineChars="181" w:firstLine="579"/>
        <w:rPr>
          <w:rFonts w:ascii="Times New Roman" w:eastAsia="仿宋_GB2312" w:hAnsi="Times New Roman"/>
          <w:sz w:val="32"/>
          <w:szCs w:val="32"/>
        </w:rPr>
      </w:pPr>
      <w:r w:rsidRPr="00A72AD6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A72AD6">
        <w:rPr>
          <w:rFonts w:ascii="Times New Roman" w:eastAsia="仿宋_GB2312" w:hAnsi="Times New Roman"/>
          <w:sz w:val="32"/>
          <w:szCs w:val="32"/>
        </w:rPr>
        <w:t>理论课</w:t>
      </w:r>
      <w:r w:rsidRPr="00A72AD6">
        <w:rPr>
          <w:rFonts w:ascii="Times New Roman" w:eastAsia="仿宋_GB2312" w:hAnsi="Times New Roman"/>
          <w:sz w:val="32"/>
          <w:szCs w:val="32"/>
        </w:rPr>
        <w:t>24</w:t>
      </w:r>
      <w:r w:rsidRPr="00A72AD6">
        <w:rPr>
          <w:rFonts w:ascii="Times New Roman" w:eastAsia="仿宋_GB2312" w:hAnsi="Times New Roman"/>
          <w:sz w:val="32"/>
          <w:szCs w:val="32"/>
        </w:rPr>
        <w:t>课时，内容包括：</w:t>
      </w:r>
      <w:r w:rsidRPr="00A72AD6">
        <w:rPr>
          <w:rFonts w:ascii="Times New Roman" w:eastAsia="仿宋_GB2312" w:hAnsi="Times New Roman"/>
          <w:bCs/>
          <w:sz w:val="32"/>
          <w:szCs w:val="32"/>
        </w:rPr>
        <w:t>课程介绍及教练员培训体系、准备活动及技术与技能、足球训练的依据、教法基础、青少年特点（</w:t>
      </w:r>
      <w:r w:rsidRPr="00A72AD6">
        <w:rPr>
          <w:rFonts w:ascii="Times New Roman" w:eastAsia="仿宋_GB2312" w:hAnsi="Times New Roman"/>
          <w:bCs/>
          <w:sz w:val="32"/>
          <w:szCs w:val="32"/>
        </w:rPr>
        <w:t>6</w:t>
      </w:r>
      <w:r>
        <w:rPr>
          <w:rFonts w:ascii="Times New Roman" w:eastAsia="仿宋_GB2312" w:hAnsi="Times New Roman" w:hint="eastAsia"/>
          <w:bCs/>
          <w:sz w:val="32"/>
          <w:szCs w:val="32"/>
        </w:rPr>
        <w:t>—</w:t>
      </w:r>
      <w:r w:rsidRPr="00A72AD6">
        <w:rPr>
          <w:rFonts w:ascii="Times New Roman" w:eastAsia="仿宋_GB2312" w:hAnsi="Times New Roman"/>
          <w:bCs/>
          <w:sz w:val="32"/>
          <w:szCs w:val="32"/>
        </w:rPr>
        <w:t>12</w:t>
      </w:r>
      <w:r w:rsidRPr="00A72AD6">
        <w:rPr>
          <w:rFonts w:ascii="Times New Roman" w:eastAsia="仿宋_GB2312" w:hAnsi="Times New Roman"/>
          <w:bCs/>
          <w:sz w:val="32"/>
          <w:szCs w:val="32"/>
        </w:rPr>
        <w:t>）、训练安全与保健、心理学（赞扬）、小场地比赛规则、教练员素质及教练员指导要求、比赛指导的基础、足球节理念介绍、准备足球节方案</w:t>
      </w:r>
      <w:r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5A3A34" w:rsidRPr="00A72AD6" w:rsidRDefault="005A3A34" w:rsidP="005A3A34">
      <w:pPr>
        <w:adjustRightInd w:val="0"/>
        <w:snapToGrid w:val="0"/>
        <w:spacing w:line="640" w:lineRule="exact"/>
        <w:ind w:firstLineChars="181" w:firstLine="579"/>
        <w:rPr>
          <w:rFonts w:ascii="Times New Roman" w:eastAsia="仿宋_GB2312" w:hAnsi="Times New Roman"/>
          <w:sz w:val="32"/>
          <w:szCs w:val="32"/>
        </w:rPr>
      </w:pPr>
      <w:r w:rsidRPr="00A72AD6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A72AD6">
        <w:rPr>
          <w:rFonts w:ascii="Times New Roman" w:eastAsia="仿宋_GB2312" w:hAnsi="Times New Roman"/>
          <w:sz w:val="32"/>
          <w:szCs w:val="32"/>
        </w:rPr>
        <w:t>实践课</w:t>
      </w:r>
      <w:r w:rsidRPr="00A72AD6">
        <w:rPr>
          <w:rFonts w:ascii="Times New Roman" w:eastAsia="仿宋_GB2312" w:hAnsi="Times New Roman"/>
          <w:sz w:val="32"/>
          <w:szCs w:val="32"/>
        </w:rPr>
        <w:t>24</w:t>
      </w:r>
      <w:r w:rsidRPr="00A72AD6">
        <w:rPr>
          <w:rFonts w:ascii="Times New Roman" w:eastAsia="仿宋_GB2312" w:hAnsi="Times New Roman"/>
          <w:sz w:val="32"/>
          <w:szCs w:val="32"/>
        </w:rPr>
        <w:t>课时，内容包括：</w:t>
      </w:r>
      <w:r w:rsidRPr="00A72AD6">
        <w:rPr>
          <w:rFonts w:ascii="Times New Roman" w:eastAsia="仿宋_GB2312" w:hAnsi="Times New Roman"/>
          <w:bCs/>
          <w:sz w:val="32"/>
          <w:szCs w:val="32"/>
        </w:rPr>
        <w:t>准备活动及学员分组比赛、球感练习、运球</w:t>
      </w:r>
      <w:r w:rsidRPr="00A72AD6">
        <w:rPr>
          <w:rFonts w:ascii="Times New Roman" w:eastAsia="仿宋_GB2312" w:hAnsi="Times New Roman"/>
          <w:bCs/>
          <w:sz w:val="32"/>
          <w:szCs w:val="32"/>
        </w:rPr>
        <w:t>/</w:t>
      </w:r>
      <w:r w:rsidRPr="00A72AD6">
        <w:rPr>
          <w:rFonts w:ascii="Times New Roman" w:eastAsia="仿宋_GB2312" w:hAnsi="Times New Roman"/>
          <w:bCs/>
          <w:sz w:val="32"/>
          <w:szCs w:val="32"/>
        </w:rPr>
        <w:t>带球跑、传球、接</w:t>
      </w:r>
      <w:r w:rsidRPr="00A72AD6">
        <w:rPr>
          <w:rFonts w:ascii="Times New Roman" w:eastAsia="仿宋_GB2312" w:hAnsi="Times New Roman"/>
          <w:bCs/>
          <w:sz w:val="32"/>
          <w:szCs w:val="32"/>
        </w:rPr>
        <w:t>/</w:t>
      </w:r>
      <w:r w:rsidRPr="00A72AD6">
        <w:rPr>
          <w:rFonts w:ascii="Times New Roman" w:eastAsia="仿宋_GB2312" w:hAnsi="Times New Roman"/>
          <w:bCs/>
          <w:sz w:val="32"/>
          <w:szCs w:val="32"/>
        </w:rPr>
        <w:t>控球、射门、</w:t>
      </w:r>
      <w:r w:rsidRPr="00A72AD6">
        <w:rPr>
          <w:rFonts w:ascii="Times New Roman" w:eastAsia="仿宋_GB2312" w:hAnsi="Times New Roman"/>
          <w:bCs/>
          <w:sz w:val="32"/>
          <w:szCs w:val="32"/>
        </w:rPr>
        <w:t>1v1</w:t>
      </w:r>
      <w:r w:rsidRPr="00A72AD6">
        <w:rPr>
          <w:rFonts w:ascii="Times New Roman" w:eastAsia="仿宋_GB2312" w:hAnsi="Times New Roman"/>
          <w:bCs/>
          <w:sz w:val="32"/>
          <w:szCs w:val="32"/>
        </w:rPr>
        <w:t>进攻、</w:t>
      </w:r>
      <w:r w:rsidRPr="00A72AD6">
        <w:rPr>
          <w:rFonts w:ascii="Times New Roman" w:eastAsia="仿宋_GB2312" w:hAnsi="Times New Roman"/>
          <w:bCs/>
          <w:sz w:val="32"/>
          <w:szCs w:val="32"/>
        </w:rPr>
        <w:t>1v1</w:t>
      </w:r>
      <w:r w:rsidRPr="00A72AD6">
        <w:rPr>
          <w:rFonts w:ascii="Times New Roman" w:eastAsia="仿宋_GB2312" w:hAnsi="Times New Roman"/>
          <w:bCs/>
          <w:sz w:val="32"/>
          <w:szCs w:val="32"/>
        </w:rPr>
        <w:t>防守、协调性</w:t>
      </w:r>
      <w:r w:rsidRPr="00A72AD6">
        <w:rPr>
          <w:rFonts w:ascii="Times New Roman" w:eastAsia="仿宋_GB2312" w:hAnsi="Times New Roman"/>
          <w:bCs/>
          <w:sz w:val="32"/>
          <w:szCs w:val="32"/>
        </w:rPr>
        <w:t>/</w:t>
      </w:r>
      <w:r w:rsidRPr="00A72AD6">
        <w:rPr>
          <w:rFonts w:ascii="Times New Roman" w:eastAsia="仿宋_GB2312" w:hAnsi="Times New Roman"/>
          <w:bCs/>
          <w:sz w:val="32"/>
          <w:szCs w:val="32"/>
        </w:rPr>
        <w:t>守门技术、小场地比赛（</w:t>
      </w:r>
      <w:r w:rsidRPr="00A72AD6">
        <w:rPr>
          <w:rFonts w:ascii="Times New Roman" w:eastAsia="仿宋_GB2312" w:hAnsi="Times New Roman"/>
          <w:bCs/>
          <w:sz w:val="32"/>
          <w:szCs w:val="32"/>
        </w:rPr>
        <w:t>8v8</w:t>
      </w:r>
      <w:r w:rsidRPr="00A72AD6">
        <w:rPr>
          <w:rFonts w:ascii="Times New Roman" w:eastAsia="仿宋_GB2312" w:hAnsi="Times New Roman"/>
          <w:bCs/>
          <w:sz w:val="32"/>
          <w:szCs w:val="32"/>
        </w:rPr>
        <w:t>）、足球节的组织与实施</w:t>
      </w:r>
      <w:r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5A3A34" w:rsidRPr="00A72AD6" w:rsidRDefault="005A3A34" w:rsidP="005A3A34">
      <w:pPr>
        <w:adjustRightInd w:val="0"/>
        <w:snapToGrid w:val="0"/>
        <w:spacing w:line="640" w:lineRule="exact"/>
        <w:ind w:firstLineChars="181" w:firstLine="579"/>
        <w:rPr>
          <w:rFonts w:ascii="Times New Roman" w:eastAsia="仿宋_GB2312" w:hAnsi="Times New Roman"/>
          <w:sz w:val="32"/>
          <w:szCs w:val="32"/>
        </w:rPr>
      </w:pPr>
      <w:r w:rsidRPr="00A72AD6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A72AD6">
        <w:rPr>
          <w:rFonts w:ascii="Times New Roman" w:eastAsia="仿宋_GB2312" w:hAnsi="Times New Roman"/>
          <w:sz w:val="32"/>
          <w:szCs w:val="32"/>
        </w:rPr>
        <w:t>考试</w:t>
      </w:r>
      <w:r w:rsidRPr="00A72AD6">
        <w:rPr>
          <w:rFonts w:ascii="Times New Roman" w:eastAsia="仿宋_GB2312" w:hAnsi="Times New Roman"/>
          <w:sz w:val="32"/>
          <w:szCs w:val="32"/>
        </w:rPr>
        <w:t>8</w:t>
      </w:r>
      <w:r w:rsidRPr="00A72AD6">
        <w:rPr>
          <w:rFonts w:ascii="Times New Roman" w:eastAsia="仿宋_GB2312" w:hAnsi="Times New Roman"/>
          <w:sz w:val="32"/>
          <w:szCs w:val="32"/>
        </w:rPr>
        <w:t>课时</w:t>
      </w:r>
      <w:r w:rsidRPr="00A72AD6">
        <w:rPr>
          <w:rFonts w:ascii="Times New Roman" w:eastAsia="仿宋_GB2312" w:hAnsi="Times New Roman"/>
          <w:bCs/>
          <w:sz w:val="32"/>
          <w:szCs w:val="32"/>
        </w:rPr>
        <w:t>，</w:t>
      </w:r>
      <w:r w:rsidRPr="00A72AD6">
        <w:rPr>
          <w:rFonts w:ascii="Times New Roman" w:eastAsia="仿宋_GB2312" w:hAnsi="Times New Roman"/>
          <w:sz w:val="32"/>
          <w:szCs w:val="32"/>
        </w:rPr>
        <w:t>内容包括：</w:t>
      </w:r>
      <w:r w:rsidRPr="00A72AD6">
        <w:rPr>
          <w:rFonts w:ascii="Times New Roman" w:eastAsia="仿宋_GB2312" w:hAnsi="Times New Roman"/>
          <w:bCs/>
          <w:sz w:val="32"/>
          <w:szCs w:val="32"/>
        </w:rPr>
        <w:t>实践课考核、理论课考核</w:t>
      </w:r>
      <w:r w:rsidRPr="00A72AD6">
        <w:rPr>
          <w:rFonts w:ascii="Times New Roman" w:eastAsia="仿宋_GB2312" w:hAnsi="Times New Roman"/>
          <w:sz w:val="32"/>
          <w:szCs w:val="32"/>
        </w:rPr>
        <w:t>。</w:t>
      </w:r>
    </w:p>
    <w:p w:rsidR="00505DB5" w:rsidRDefault="005A3A34" w:rsidP="00505DB5">
      <w:pPr>
        <w:adjustRightInd w:val="0"/>
        <w:snapToGrid w:val="0"/>
        <w:spacing w:line="640" w:lineRule="exact"/>
        <w:ind w:firstLineChars="181" w:firstLine="579"/>
        <w:rPr>
          <w:rFonts w:ascii="黑体" w:eastAsia="黑体" w:hAnsi="黑体" w:hint="eastAsia"/>
          <w:sz w:val="32"/>
          <w:szCs w:val="32"/>
        </w:rPr>
      </w:pPr>
      <w:r w:rsidRPr="00A9426C">
        <w:rPr>
          <w:rFonts w:ascii="黑体" w:eastAsia="黑体" w:hAnsi="黑体"/>
          <w:sz w:val="32"/>
          <w:szCs w:val="32"/>
        </w:rPr>
        <w:t>二</w:t>
      </w:r>
      <w:r w:rsidRPr="00A9426C">
        <w:rPr>
          <w:rFonts w:ascii="黑体" w:eastAsia="黑体" w:hAnsi="黑体" w:hint="eastAsia"/>
          <w:sz w:val="32"/>
          <w:szCs w:val="32"/>
        </w:rPr>
        <w:t>、</w:t>
      </w:r>
      <w:r w:rsidRPr="00A9426C">
        <w:rPr>
          <w:rFonts w:ascii="黑体" w:eastAsia="黑体" w:hAnsi="黑体"/>
          <w:sz w:val="32"/>
          <w:szCs w:val="32"/>
        </w:rPr>
        <w:t>培训方式</w:t>
      </w:r>
    </w:p>
    <w:p w:rsidR="009161D7" w:rsidRPr="00505DB5" w:rsidRDefault="005A3A34" w:rsidP="00505DB5">
      <w:pPr>
        <w:adjustRightInd w:val="0"/>
        <w:snapToGrid w:val="0"/>
        <w:spacing w:line="640" w:lineRule="exact"/>
        <w:ind w:firstLineChars="181" w:firstLine="579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72AD6">
        <w:rPr>
          <w:rFonts w:ascii="Times New Roman" w:eastAsia="仿宋_GB2312" w:hAnsi="Times New Roman"/>
          <w:sz w:val="32"/>
          <w:szCs w:val="32"/>
        </w:rPr>
        <w:t>分期分批集中培训，培训时间</w:t>
      </w:r>
      <w:r w:rsidRPr="00A72AD6">
        <w:rPr>
          <w:rFonts w:ascii="Times New Roman" w:eastAsia="仿宋_GB2312" w:hAnsi="Times New Roman"/>
          <w:sz w:val="32"/>
          <w:szCs w:val="32"/>
        </w:rPr>
        <w:t>9</w:t>
      </w:r>
      <w:r w:rsidRPr="00A72AD6">
        <w:rPr>
          <w:rFonts w:ascii="Times New Roman" w:eastAsia="仿宋_GB2312" w:hAnsi="Times New Roman"/>
          <w:sz w:val="32"/>
          <w:szCs w:val="32"/>
        </w:rPr>
        <w:t>天（含报到和离会）。</w:t>
      </w:r>
    </w:p>
    <w:sectPr w:rsidR="009161D7" w:rsidRPr="00505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34"/>
    <w:rsid w:val="00505DB5"/>
    <w:rsid w:val="005A3A34"/>
    <w:rsid w:val="0091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2018-09-27T07:42:00Z</dcterms:created>
  <dcterms:modified xsi:type="dcterms:W3CDTF">2018-09-27T07:53:00Z</dcterms:modified>
</cp:coreProperties>
</file>